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48" w:rsidRPr="009E2207" w:rsidRDefault="00AB0848" w:rsidP="009E2207">
      <w:pPr>
        <w:pStyle w:val="a6"/>
        <w:widowControl w:val="0"/>
        <w:tabs>
          <w:tab w:val="left" w:pos="567"/>
        </w:tabs>
        <w:spacing w:after="0" w:line="240" w:lineRule="exact"/>
        <w:ind w:left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9E2207">
        <w:rPr>
          <w:b/>
        </w:rPr>
        <w:t xml:space="preserve"> </w:t>
      </w:r>
      <w:r w:rsidR="009E220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B0848" w:rsidRDefault="00AB0848" w:rsidP="00AB0848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0848" w:rsidRDefault="00AB0848" w:rsidP="00AB0848">
      <w:pPr>
        <w:ind w:firstLine="540"/>
        <w:jc w:val="center"/>
        <w:rPr>
          <w:b/>
          <w:sz w:val="16"/>
          <w:szCs w:val="16"/>
        </w:rPr>
      </w:pPr>
    </w:p>
    <w:p w:rsidR="00AB0848" w:rsidRDefault="009E2207" w:rsidP="00AB0848">
      <w:pPr>
        <w:pStyle w:val="a3"/>
        <w:jc w:val="center"/>
      </w:pPr>
      <w:r w:rsidRPr="009E2207">
        <w:rPr>
          <w:szCs w:val="28"/>
        </w:rPr>
        <w:t xml:space="preserve">Раздел </w:t>
      </w:r>
      <w:r w:rsidRPr="009E2207">
        <w:rPr>
          <w:szCs w:val="28"/>
          <w:lang w:val="en-US"/>
        </w:rPr>
        <w:t>XII</w:t>
      </w:r>
      <w:r w:rsidRPr="009E2207">
        <w:rPr>
          <w:szCs w:val="28"/>
        </w:rPr>
        <w:t xml:space="preserve">. </w:t>
      </w:r>
      <w:r w:rsidR="00AB0848" w:rsidRPr="009E2207">
        <w:t>Техническое задание</w:t>
      </w:r>
    </w:p>
    <w:p w:rsidR="00557339" w:rsidRDefault="00557339" w:rsidP="00AB0848">
      <w:pPr>
        <w:pStyle w:val="a3"/>
        <w:jc w:val="center"/>
      </w:pPr>
    </w:p>
    <w:p w:rsidR="00557339" w:rsidRPr="00557339" w:rsidRDefault="00557339" w:rsidP="00AB0848">
      <w:pPr>
        <w:pStyle w:val="a3"/>
        <w:jc w:val="center"/>
        <w:rPr>
          <w:b w:val="0"/>
          <w:sz w:val="24"/>
        </w:rPr>
      </w:pPr>
      <w:r w:rsidRPr="00557339">
        <w:rPr>
          <w:b w:val="0"/>
          <w:sz w:val="24"/>
        </w:rPr>
        <w:t xml:space="preserve">Капитальный ремонт внутридомовых инженерных  систем электроснабжения по адресу: Краснодарский край, Кавказский р-н, </w:t>
      </w:r>
      <w:proofErr w:type="spellStart"/>
      <w:r w:rsidRPr="00557339">
        <w:rPr>
          <w:b w:val="0"/>
          <w:sz w:val="24"/>
        </w:rPr>
        <w:t>ст</w:t>
      </w:r>
      <w:proofErr w:type="gramStart"/>
      <w:r w:rsidRPr="00557339">
        <w:rPr>
          <w:b w:val="0"/>
          <w:sz w:val="24"/>
        </w:rPr>
        <w:t>.Т</w:t>
      </w:r>
      <w:proofErr w:type="gramEnd"/>
      <w:r w:rsidRPr="00557339">
        <w:rPr>
          <w:b w:val="0"/>
          <w:sz w:val="24"/>
        </w:rPr>
        <w:t>емижбекская</w:t>
      </w:r>
      <w:proofErr w:type="spellEnd"/>
      <w:r w:rsidRPr="00557339">
        <w:rPr>
          <w:b w:val="0"/>
          <w:sz w:val="24"/>
        </w:rPr>
        <w:t xml:space="preserve">, </w:t>
      </w:r>
      <w:proofErr w:type="spellStart"/>
      <w:r w:rsidRPr="00557339">
        <w:rPr>
          <w:b w:val="0"/>
          <w:sz w:val="24"/>
        </w:rPr>
        <w:t>ул.Расшеватская</w:t>
      </w:r>
      <w:proofErr w:type="spellEnd"/>
      <w:r w:rsidRPr="00557339">
        <w:rPr>
          <w:b w:val="0"/>
          <w:sz w:val="24"/>
        </w:rPr>
        <w:t>, д.84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2825"/>
        <w:gridCol w:w="6946"/>
      </w:tblGrid>
      <w:tr w:rsidR="00AB0848" w:rsidTr="00AB0848">
        <w:trPr>
          <w:trHeight w:val="283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Default="00AB0848">
            <w:pPr>
              <w:jc w:val="center"/>
            </w:pPr>
            <w:r>
              <w:t>Основные данные и требования: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Наименование и адрес  объекта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557339" w:rsidRDefault="00557339" w:rsidP="00557339">
            <w:pPr>
              <w:pStyle w:val="a3"/>
              <w:jc w:val="both"/>
              <w:rPr>
                <w:b w:val="0"/>
                <w:sz w:val="24"/>
              </w:rPr>
            </w:pPr>
            <w:r w:rsidRPr="00557339">
              <w:rPr>
                <w:b w:val="0"/>
                <w:sz w:val="24"/>
              </w:rPr>
              <w:t xml:space="preserve">Капитальный ремонт внутридомовых инженерных  систем электроснабжения по адресу: Краснодарский край, Кавказский р-н, </w:t>
            </w:r>
            <w:proofErr w:type="spellStart"/>
            <w:r w:rsidRPr="00557339">
              <w:rPr>
                <w:b w:val="0"/>
                <w:sz w:val="24"/>
              </w:rPr>
              <w:t>ст</w:t>
            </w:r>
            <w:proofErr w:type="gramStart"/>
            <w:r w:rsidRPr="00557339">
              <w:rPr>
                <w:b w:val="0"/>
                <w:sz w:val="24"/>
              </w:rPr>
              <w:t>.Т</w:t>
            </w:r>
            <w:proofErr w:type="gramEnd"/>
            <w:r w:rsidRPr="00557339">
              <w:rPr>
                <w:b w:val="0"/>
                <w:sz w:val="24"/>
              </w:rPr>
              <w:t>емижбекская</w:t>
            </w:r>
            <w:proofErr w:type="spellEnd"/>
            <w:r w:rsidRPr="00557339">
              <w:rPr>
                <w:b w:val="0"/>
                <w:sz w:val="24"/>
              </w:rPr>
              <w:t xml:space="preserve">, </w:t>
            </w:r>
            <w:proofErr w:type="spellStart"/>
            <w:r w:rsidRPr="00557339">
              <w:rPr>
                <w:b w:val="0"/>
                <w:sz w:val="24"/>
              </w:rPr>
              <w:t>ул.Расшеватская</w:t>
            </w:r>
            <w:proofErr w:type="spellEnd"/>
            <w:r w:rsidRPr="00557339">
              <w:rPr>
                <w:b w:val="0"/>
                <w:sz w:val="24"/>
              </w:rPr>
              <w:t>, д.84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color w:val="FF0000"/>
              </w:rPr>
            </w:pPr>
            <w:proofErr w:type="gramStart"/>
            <w:r w:rsidRPr="000E0A3D">
              <w:rPr>
                <w:sz w:val="22"/>
                <w:szCs w:val="22"/>
              </w:rPr>
              <w:t>Приказ Министерства топливно-энергетического комплекса и жилищно-коммунального хозяйства Краснодарского края от 1 марта 2017 года № 54 «О краткосрочном плане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№1638, на 2017-2019 годы»</w:t>
            </w:r>
            <w:proofErr w:type="gramEnd"/>
          </w:p>
        </w:tc>
      </w:tr>
      <w:tr w:rsidR="00AB0848" w:rsidRPr="000E0A3D" w:rsidTr="00AB0848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Вид ремонтных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FE3834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</w:t>
            </w:r>
            <w:r w:rsidR="000E0A3D" w:rsidRPr="000E0A3D">
              <w:rPr>
                <w:sz w:val="22"/>
                <w:szCs w:val="22"/>
              </w:rPr>
              <w:t xml:space="preserve"> ремонт</w:t>
            </w:r>
            <w:r w:rsidRPr="000E0A3D">
              <w:rPr>
                <w:sz w:val="22"/>
                <w:szCs w:val="22"/>
              </w:rPr>
              <w:t xml:space="preserve"> внутридомовых инженерных систем </w:t>
            </w:r>
            <w:r w:rsidR="00FE3834">
              <w:rPr>
                <w:sz w:val="22"/>
                <w:szCs w:val="22"/>
              </w:rPr>
              <w:t>электроснабжения</w:t>
            </w:r>
          </w:p>
        </w:tc>
      </w:tr>
      <w:tr w:rsidR="00AB0848" w:rsidRPr="000E0A3D" w:rsidTr="00557339">
        <w:trPr>
          <w:trHeight w:val="23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Заказчик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Администрация муниципального образования Кавказский район</w:t>
            </w:r>
          </w:p>
        </w:tc>
      </w:tr>
      <w:tr w:rsidR="00AB0848" w:rsidRPr="000E0A3D" w:rsidTr="00557339">
        <w:trPr>
          <w:trHeight w:val="23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Исполнитель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 результатам проведения электронного аукциона</w:t>
            </w:r>
          </w:p>
        </w:tc>
      </w:tr>
      <w:tr w:rsidR="00AB0848" w:rsidRPr="000E0A3D" w:rsidTr="00AB0848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339" w:rsidRPr="00766711" w:rsidRDefault="00557339" w:rsidP="00557339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>Сроки выполнения работ:</w:t>
            </w:r>
          </w:p>
          <w:p w:rsidR="00557339" w:rsidRPr="00766711" w:rsidRDefault="00557339" w:rsidP="00557339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 xml:space="preserve">Начало – </w:t>
            </w:r>
            <w:proofErr w:type="gramStart"/>
            <w:r w:rsidRPr="00766711">
              <w:rPr>
                <w:iCs/>
                <w:color w:val="auto"/>
              </w:rPr>
              <w:t>с даты подписания</w:t>
            </w:r>
            <w:proofErr w:type="gramEnd"/>
            <w:r w:rsidRPr="00766711">
              <w:rPr>
                <w:iCs/>
                <w:color w:val="auto"/>
              </w:rPr>
              <w:t xml:space="preserve"> договора.</w:t>
            </w:r>
          </w:p>
          <w:p w:rsidR="00AB0848" w:rsidRPr="00557339" w:rsidRDefault="00557339" w:rsidP="00557339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 xml:space="preserve">Окончание выполнения Подрядчиком работ в течение  </w:t>
            </w:r>
            <w:r>
              <w:rPr>
                <w:iCs/>
                <w:color w:val="auto"/>
              </w:rPr>
              <w:t>45</w:t>
            </w:r>
            <w:r w:rsidRPr="00766711">
              <w:rPr>
                <w:iCs/>
                <w:color w:val="auto"/>
              </w:rPr>
              <w:t xml:space="preserve"> дней </w:t>
            </w:r>
            <w:proofErr w:type="gramStart"/>
            <w:r w:rsidRPr="00766711">
              <w:rPr>
                <w:iCs/>
                <w:color w:val="auto"/>
              </w:rPr>
              <w:t>с даты подписания</w:t>
            </w:r>
            <w:proofErr w:type="gramEnd"/>
            <w:r w:rsidRPr="00766711">
              <w:rPr>
                <w:iCs/>
                <w:color w:val="auto"/>
              </w:rPr>
              <w:t xml:space="preserve"> договора.</w:t>
            </w:r>
          </w:p>
        </w:tc>
      </w:tr>
      <w:tr w:rsidR="00AB0848" w:rsidRPr="000E0A3D" w:rsidTr="00AB0848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требования к выполняемым работам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 ремонт включает в себя подготовительный и основной периоды.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Подготовительный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приемка объекта для производства работ по акту передачи от заказчика и уполномоченного  представителя жилого многоквартирного дома.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развертывание складского хозяйства по материально-техническому снабжению капитального ремонта, обеспечение работ электроэнергией, водой, средствами связи и пожаротушения;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организация инструментального хозяйства для обеспечения необходимыми средствами малой механизации, инструментом, средствами измерения, контроля и монтажной оснасткой в составе и количестве,  предусмотренным </w:t>
            </w:r>
            <w:proofErr w:type="spellStart"/>
            <w:r w:rsidRPr="000E0A3D">
              <w:rPr>
                <w:sz w:val="22"/>
                <w:szCs w:val="22"/>
              </w:rPr>
              <w:t>нормокомплектами</w:t>
            </w:r>
            <w:proofErr w:type="spellEnd"/>
            <w:r w:rsidRPr="000E0A3D">
              <w:rPr>
                <w:sz w:val="22"/>
                <w:szCs w:val="22"/>
              </w:rPr>
              <w:t>, а так же средствами индивидуальной защиты специальной одеждой;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получение при необходимости всех необходимых документов на право производства работ.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Основной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до начала производства работ  предоставить  образцы применяемых материалов для согласования с заказчиком в виде акта. Все материалы, используемые в  ходе работ должны иметь сертификаты качества соответствия;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 обязуется выполнить все работы по обустройству и надлежащему содержанию строительной  площадки, монтажу временных строений и сооружений (при необходимости), устройству складских и монтажных площадок, установке освещения и подключению временных инженерных сетей;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подрядчик при проведении работ  обязуется составлять и согласовывать  исполнительные технологические схемы производства </w:t>
            </w:r>
            <w:r w:rsidRPr="000E0A3D">
              <w:rPr>
                <w:sz w:val="22"/>
                <w:szCs w:val="22"/>
              </w:rPr>
              <w:lastRenderedPageBreak/>
              <w:t>работ;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 обеспечить  уборку территории прилегающей к  строительной площадке, чистоту выезжающего транспорта, содержать в исправном состоянии ограждения, обеспечить своевременный вывоз отходов строительных работ.</w:t>
            </w: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охране труда и технике безопасности при производстве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Работы должны выполняться с соблюдением норм пожарной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Федерации, в том числе: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-Федеральный закон от 22,07.2008 №123-ФЗ «Технический регламент о требованиях пожарной безопасности»;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Федеральный закон от 30.12.2009 № 384-ФЗ «Технический регламент о безопасности зданий и сооружений»;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21-01-97 «Пожарная безопасность зданий сооружений» (постановление Минстроя России от 13.02.1997 №18-7);</w:t>
            </w:r>
          </w:p>
          <w:p w:rsidR="00AB0848" w:rsidRPr="000E0A3D" w:rsidRDefault="00AB0848" w:rsidP="000E0A3D">
            <w:pPr>
              <w:ind w:right="34"/>
              <w:jc w:val="both"/>
            </w:pP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1. Общие  требования» (постановление Госстроя России от 23.07.2001 № 80);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12-04-2002 «Безопасность  труда в строительстве. Часть 2. Строительное производство» (постановление Госстроя России от 17.09.2002 №123).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При производстве работ  следует соблюдать требования к безопасности работ, установленные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Выполняемые работы должны соответствовать требованиям к качеству работ  в соответствии со статьей 721 Гражданского кодекса Российской Федерации.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Подрядчик обязан обеспечить безопасность  выполненных работ для жизни и здоровья потребителей и третьих лиц, а так же предотвращение  причинения вреда имуществу указанных лиц. На протяжении установленного гарантийного срока.</w:t>
            </w: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Основная  нормативная документация по  производству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Производство работ вести в соответствии с  нормативными документами: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3.04.01-87 Изоляционные и отделочные покрытия;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 Внутренний водопровод и канализация зданий». Актуальная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3.01.04.-87 «Приемка в эксплуатацию законченных строительством объектов. Основные положения»;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-СП 70.13330.2012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 Несущие и ограждающие конструкции». Актуализированная редакция 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3.04.03-85 «Защита строительных конструкций и сооружений от коррозии»;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 Общие требования»</w:t>
            </w: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контролю качества, приемке выполненных работ, исполнительной документации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стр</w:t>
            </w:r>
            <w:r w:rsidR="000E0A3D" w:rsidRPr="000E0A3D">
              <w:rPr>
                <w:sz w:val="22"/>
                <w:szCs w:val="22"/>
              </w:rPr>
              <w:t>оительный контроль организацией</w:t>
            </w:r>
            <w:r w:rsidRPr="000E0A3D">
              <w:rPr>
                <w:sz w:val="22"/>
                <w:szCs w:val="22"/>
              </w:rPr>
              <w:t>, привлекаемой заказчиком</w:t>
            </w:r>
          </w:p>
          <w:p w:rsidR="00AB0848" w:rsidRPr="000E0A3D" w:rsidRDefault="00AB0848" w:rsidP="000E0A3D">
            <w:pPr>
              <w:ind w:right="34"/>
              <w:jc w:val="both"/>
            </w:pP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Особые условия строительства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нет</w:t>
            </w:r>
          </w:p>
        </w:tc>
      </w:tr>
      <w:tr w:rsidR="00AB0848" w:rsidRPr="000E0A3D" w:rsidTr="00AB0848">
        <w:trPr>
          <w:trHeight w:val="40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Основные технико-экономические показатели объекта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этажей – 3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квартир - 18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Работы выполнить в соответствии 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с ведомостью объемов работ </w:t>
            </w:r>
            <w:r w:rsidRPr="000E0A3D">
              <w:rPr>
                <w:b/>
                <w:sz w:val="22"/>
                <w:szCs w:val="22"/>
              </w:rPr>
              <w:t>(Приложение № 1</w:t>
            </w:r>
            <w:r w:rsidRPr="000E0A3D">
              <w:rPr>
                <w:sz w:val="22"/>
                <w:szCs w:val="22"/>
              </w:rPr>
              <w:t>), локальным сметным расчетом (</w:t>
            </w:r>
            <w:r w:rsidRPr="000E0A3D">
              <w:rPr>
                <w:b/>
                <w:sz w:val="22"/>
                <w:szCs w:val="22"/>
              </w:rPr>
              <w:t>Приложение 2</w:t>
            </w:r>
            <w:r w:rsidRPr="000E0A3D">
              <w:rPr>
                <w:sz w:val="22"/>
                <w:szCs w:val="22"/>
              </w:rPr>
              <w:t>).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проектные решения, материалы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6" w:rsidRPr="00E16D03" w:rsidRDefault="00306536" w:rsidP="00557339">
            <w:pPr>
              <w:jc w:val="both"/>
            </w:pPr>
            <w:r w:rsidRPr="001A52F6">
              <w:t xml:space="preserve">Краснодарский край, Кавказский р-н, ст. </w:t>
            </w:r>
            <w:proofErr w:type="spellStart"/>
            <w:r>
              <w:t>Темижбекская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.Р</w:t>
            </w:r>
            <w:proofErr w:type="gramEnd"/>
            <w:r>
              <w:t>асшеватская</w:t>
            </w:r>
            <w:proofErr w:type="spellEnd"/>
            <w:r>
              <w:t xml:space="preserve"> д. 84</w:t>
            </w:r>
          </w:p>
          <w:p w:rsidR="00306536" w:rsidRPr="00D50ED9" w:rsidRDefault="00306536" w:rsidP="00557339">
            <w:pPr>
              <w:jc w:val="both"/>
            </w:pPr>
            <w:r>
              <w:rPr>
                <w:sz w:val="22"/>
                <w:szCs w:val="22"/>
              </w:rPr>
              <w:t>П</w:t>
            </w:r>
            <w:r w:rsidRPr="00D50ED9">
              <w:rPr>
                <w:sz w:val="22"/>
                <w:szCs w:val="22"/>
              </w:rPr>
              <w:t xml:space="preserve">ротяженность </w:t>
            </w:r>
            <w:r>
              <w:rPr>
                <w:sz w:val="22"/>
                <w:szCs w:val="22"/>
              </w:rPr>
              <w:t>кабельных линий, общая – 232,8</w:t>
            </w:r>
            <w:r w:rsidRPr="00D50ED9">
              <w:rPr>
                <w:sz w:val="22"/>
                <w:szCs w:val="22"/>
              </w:rPr>
              <w:t xml:space="preserve"> м, в т.ч.:</w:t>
            </w:r>
          </w:p>
          <w:p w:rsidR="00306536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A9559F">
              <w:rPr>
                <w:sz w:val="22"/>
                <w:szCs w:val="22"/>
              </w:rPr>
              <w:t xml:space="preserve">Кабель силовой с медными жилами с поливинилхлоридной изоляцией и оболочкой, не распространяющий горение марки </w:t>
            </w:r>
            <w:proofErr w:type="spellStart"/>
            <w:r w:rsidRPr="00A9559F">
              <w:rPr>
                <w:sz w:val="22"/>
                <w:szCs w:val="22"/>
              </w:rPr>
              <w:t>ВВГнг</w:t>
            </w:r>
            <w:proofErr w:type="spellEnd"/>
            <w:r w:rsidRPr="00A9559F">
              <w:rPr>
                <w:sz w:val="22"/>
                <w:szCs w:val="22"/>
              </w:rPr>
              <w:t>, напряжением 0,66 кВ, с числом жил - 3 и сечением 2,5 мм</w:t>
            </w:r>
            <w:proofErr w:type="gramStart"/>
            <w:r w:rsidRPr="00A9559F"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– 91,8м;</w:t>
            </w:r>
          </w:p>
          <w:p w:rsidR="00306536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A9559F">
              <w:rPr>
                <w:sz w:val="22"/>
                <w:szCs w:val="22"/>
              </w:rPr>
              <w:t>Провода силовые для электрических установок на напряжение до 450</w:t>
            </w:r>
            <w:proofErr w:type="gramStart"/>
            <w:r w:rsidRPr="00A9559F">
              <w:rPr>
                <w:sz w:val="22"/>
                <w:szCs w:val="22"/>
              </w:rPr>
              <w:t xml:space="preserve"> В</w:t>
            </w:r>
            <w:proofErr w:type="gramEnd"/>
            <w:r w:rsidRPr="00A9559F">
              <w:rPr>
                <w:sz w:val="22"/>
                <w:szCs w:val="22"/>
              </w:rPr>
              <w:t xml:space="preserve"> с медной жилой марки ПВ3, сечением 10 мм2</w:t>
            </w:r>
            <w:r>
              <w:rPr>
                <w:sz w:val="22"/>
                <w:szCs w:val="22"/>
              </w:rPr>
              <w:t>– 100м;</w:t>
            </w:r>
          </w:p>
          <w:p w:rsidR="00306536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A9559F">
              <w:rPr>
                <w:sz w:val="22"/>
                <w:szCs w:val="22"/>
              </w:rPr>
              <w:t>Провода силовые для электрических установок на напряжение до 450</w:t>
            </w:r>
            <w:proofErr w:type="gramStart"/>
            <w:r w:rsidRPr="00A9559F">
              <w:rPr>
                <w:sz w:val="22"/>
                <w:szCs w:val="22"/>
              </w:rPr>
              <w:t xml:space="preserve"> В</w:t>
            </w:r>
            <w:proofErr w:type="gramEnd"/>
            <w:r w:rsidRPr="00A9559F">
              <w:rPr>
                <w:sz w:val="22"/>
                <w:szCs w:val="22"/>
              </w:rPr>
              <w:t xml:space="preserve"> с медной жилой марки ПВ3, сечением 10 мм2</w:t>
            </w:r>
            <w:r>
              <w:rPr>
                <w:sz w:val="22"/>
                <w:szCs w:val="22"/>
              </w:rPr>
              <w:t xml:space="preserve"> – 133,6 м;</w:t>
            </w:r>
          </w:p>
          <w:p w:rsidR="00306536" w:rsidRPr="00D50ED9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A9559F">
              <w:rPr>
                <w:sz w:val="22"/>
                <w:szCs w:val="22"/>
              </w:rPr>
              <w:t>Провода силовые для электрических установок на напряжение до 450</w:t>
            </w:r>
            <w:proofErr w:type="gramStart"/>
            <w:r w:rsidRPr="00A9559F">
              <w:rPr>
                <w:sz w:val="22"/>
                <w:szCs w:val="22"/>
              </w:rPr>
              <w:t xml:space="preserve"> В</w:t>
            </w:r>
            <w:proofErr w:type="gramEnd"/>
            <w:r w:rsidRPr="00A9559F">
              <w:rPr>
                <w:sz w:val="22"/>
                <w:szCs w:val="22"/>
              </w:rPr>
              <w:t xml:space="preserve"> с медной жилой марки ПВ1, сечением 6 мм2</w:t>
            </w:r>
            <w:r>
              <w:rPr>
                <w:sz w:val="22"/>
                <w:szCs w:val="22"/>
              </w:rPr>
              <w:t xml:space="preserve"> – 8 м;</w:t>
            </w:r>
          </w:p>
          <w:p w:rsidR="00306536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3E0CAA">
              <w:rPr>
                <w:sz w:val="22"/>
                <w:szCs w:val="22"/>
              </w:rPr>
              <w:t xml:space="preserve">Светильники под лампу накаливания </w:t>
            </w:r>
            <w:proofErr w:type="spellStart"/>
            <w:r w:rsidRPr="003E0CAA">
              <w:rPr>
                <w:sz w:val="22"/>
                <w:szCs w:val="22"/>
              </w:rPr>
              <w:t>пылевлагозащищенные</w:t>
            </w:r>
            <w:proofErr w:type="spellEnd"/>
            <w:r w:rsidRPr="003E0CAA">
              <w:rPr>
                <w:sz w:val="22"/>
                <w:szCs w:val="22"/>
              </w:rPr>
              <w:t xml:space="preserve"> типа НПП 1101 100 Вт</w:t>
            </w:r>
            <w:r w:rsidRPr="00D50ED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9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D50ED9">
              <w:rPr>
                <w:sz w:val="22"/>
                <w:szCs w:val="22"/>
              </w:rPr>
              <w:t>;</w:t>
            </w:r>
          </w:p>
          <w:p w:rsidR="00306536" w:rsidRPr="00D50ED9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A9559F">
              <w:rPr>
                <w:sz w:val="22"/>
                <w:szCs w:val="22"/>
              </w:rPr>
              <w:t xml:space="preserve">Светильники под лампу накаливания </w:t>
            </w:r>
            <w:proofErr w:type="spellStart"/>
            <w:r w:rsidRPr="00A9559F">
              <w:rPr>
                <w:sz w:val="22"/>
                <w:szCs w:val="22"/>
              </w:rPr>
              <w:t>пылевлагозащищенные</w:t>
            </w:r>
            <w:proofErr w:type="spellEnd"/>
            <w:r w:rsidRPr="00A9559F">
              <w:rPr>
                <w:sz w:val="22"/>
                <w:szCs w:val="22"/>
              </w:rPr>
              <w:t xml:space="preserve"> типа НПП 1102 100 Вт</w:t>
            </w:r>
            <w:r>
              <w:rPr>
                <w:sz w:val="22"/>
                <w:szCs w:val="22"/>
              </w:rPr>
              <w:t xml:space="preserve"> – 3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306536" w:rsidRDefault="00306536" w:rsidP="00557339">
            <w:pPr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733C42">
              <w:rPr>
                <w:sz w:val="22"/>
                <w:szCs w:val="22"/>
              </w:rPr>
              <w:t>Блок управления шкафного исполнения или распределительный пункт (шкаф), устанавливаемый: на стене, высота и ширина до 1200х1000 мм</w:t>
            </w:r>
            <w:r>
              <w:t xml:space="preserve"> - </w:t>
            </w:r>
            <w:r w:rsidRPr="00733C42">
              <w:rPr>
                <w:sz w:val="22"/>
                <w:szCs w:val="22"/>
              </w:rPr>
              <w:t xml:space="preserve">Щит этажный  (1010х950х160) </w:t>
            </w:r>
            <w:r>
              <w:rPr>
                <w:sz w:val="22"/>
                <w:szCs w:val="22"/>
              </w:rPr>
              <w:t xml:space="preserve">– 9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AB0848" w:rsidRPr="000E0A3D" w:rsidRDefault="00306536" w:rsidP="00557339">
            <w:pPr>
              <w:ind w:right="34"/>
              <w:jc w:val="both"/>
            </w:pPr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A9559F">
              <w:rPr>
                <w:sz w:val="22"/>
                <w:szCs w:val="22"/>
              </w:rPr>
              <w:t>Датчик света Фотореле ФР601 1100Вт IP44 ИЭК</w:t>
            </w:r>
            <w:r>
              <w:rPr>
                <w:sz w:val="22"/>
                <w:szCs w:val="22"/>
              </w:rPr>
              <w:t xml:space="preserve"> – 3 шт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021898">
              <w:rPr>
                <w:sz w:val="22"/>
                <w:szCs w:val="22"/>
              </w:rPr>
              <w:t>В</w:t>
            </w:r>
            <w:proofErr w:type="gramEnd"/>
            <w:r w:rsidRPr="00021898">
              <w:rPr>
                <w:sz w:val="22"/>
                <w:szCs w:val="22"/>
              </w:rPr>
              <w:t xml:space="preserve">се строительные и отделочные материалы должны отвечать санитарным и противопожарным нормам, требованиям </w:t>
            </w:r>
            <w:proofErr w:type="spellStart"/>
            <w:r w:rsidRPr="00021898">
              <w:rPr>
                <w:sz w:val="22"/>
                <w:szCs w:val="22"/>
              </w:rPr>
              <w:t>СНиП</w:t>
            </w:r>
            <w:proofErr w:type="spellEnd"/>
            <w:r w:rsidRPr="00021898">
              <w:rPr>
                <w:sz w:val="22"/>
                <w:szCs w:val="22"/>
              </w:rPr>
              <w:t xml:space="preserve">, </w:t>
            </w:r>
            <w:proofErr w:type="spellStart"/>
            <w:r w:rsidRPr="00021898">
              <w:rPr>
                <w:sz w:val="22"/>
                <w:szCs w:val="22"/>
              </w:rPr>
              <w:t>СанПин</w:t>
            </w:r>
            <w:proofErr w:type="spellEnd"/>
            <w:r w:rsidRPr="00021898">
              <w:rPr>
                <w:sz w:val="22"/>
                <w:szCs w:val="22"/>
              </w:rPr>
              <w:t>, ГОСТ, проектному решению и иметь сертификат для применения на территории Российской Федерации.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Объем работ и затрат, составляющих предмет торгов.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Согласно локальн</w:t>
            </w:r>
            <w:proofErr w:type="gramStart"/>
            <w:r w:rsidRPr="000E0A3D">
              <w:rPr>
                <w:sz w:val="22"/>
                <w:szCs w:val="22"/>
                <w:lang w:eastAsia="ar-SA"/>
              </w:rPr>
              <w:t>о-</w:t>
            </w:r>
            <w:proofErr w:type="gramEnd"/>
            <w:r w:rsidRPr="000E0A3D">
              <w:rPr>
                <w:sz w:val="22"/>
                <w:szCs w:val="22"/>
                <w:lang w:eastAsia="ar-SA"/>
              </w:rPr>
              <w:t xml:space="preserve"> сметному расчету документации: </w:t>
            </w:r>
          </w:p>
          <w:p w:rsidR="00AB0848" w:rsidRPr="000E0A3D" w:rsidRDefault="00AB0848" w:rsidP="000E0A3D">
            <w:pPr>
              <w:tabs>
                <w:tab w:val="left" w:pos="709"/>
              </w:tabs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контрактом предусматривается следующие работы:</w:t>
            </w:r>
          </w:p>
          <w:p w:rsidR="00AB0848" w:rsidRPr="00FE3834" w:rsidRDefault="00306536" w:rsidP="000E0A3D">
            <w:pPr>
              <w:ind w:right="34"/>
              <w:jc w:val="both"/>
              <w:rPr>
                <w:color w:val="FF0000"/>
              </w:rPr>
            </w:pPr>
            <w:r>
              <w:rPr>
                <w:lang w:eastAsia="ar-SA"/>
              </w:rPr>
              <w:t>замена кабельных линий и проводов силовых, замена светильников, замена выключателей, ремонт групповых щитков со сменой автоматов, замена этажных щитов, замена рубильников, установка датчиков света фотореле.</w:t>
            </w:r>
          </w:p>
        </w:tc>
      </w:tr>
      <w:tr w:rsidR="00AB0848" w:rsidRPr="000E0A3D" w:rsidTr="000E0A3D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Наличие допуска СРО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sz w:val="22"/>
                <w:szCs w:val="22"/>
              </w:rPr>
              <w:t xml:space="preserve">Согласно ст. 55.8 главы 6.1 Градостроительного кодекса РФ от 29.12.2004г., </w:t>
            </w:r>
            <w:r w:rsidRPr="000E0A3D">
              <w:rPr>
                <w:bCs/>
                <w:sz w:val="22"/>
                <w:szCs w:val="22"/>
              </w:rPr>
              <w:t xml:space="preserve">Приказу Министерства регионального развития Российской Федерации от 30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E0A3D">
                <w:rPr>
                  <w:bCs/>
                  <w:sz w:val="22"/>
                  <w:szCs w:val="22"/>
                </w:rPr>
                <w:t>2009 г</w:t>
              </w:r>
            </w:smartTag>
            <w:r w:rsidRPr="000E0A3D">
              <w:rPr>
                <w:bCs/>
                <w:sz w:val="22"/>
                <w:szCs w:val="22"/>
              </w:rPr>
              <w:t xml:space="preserve">. N 624, с учётом изменений, внесённых </w:t>
            </w:r>
            <w:hyperlink r:id="rId5" w:tgtFrame="_blank" w:tooltip="Приказ Минрегиона №294 от 23.06.2010" w:history="1">
              <w:r w:rsidRPr="000E0A3D">
                <w:rPr>
                  <w:rStyle w:val="a5"/>
                  <w:bCs/>
                  <w:sz w:val="22"/>
                  <w:szCs w:val="22"/>
                </w:rPr>
                <w:t xml:space="preserve">Приказом </w:t>
              </w:r>
              <w:proofErr w:type="spellStart"/>
              <w:r w:rsidRPr="000E0A3D">
                <w:rPr>
                  <w:rStyle w:val="a5"/>
                  <w:bCs/>
                  <w:sz w:val="22"/>
                  <w:szCs w:val="22"/>
                </w:rPr>
                <w:t>Минрегиона</w:t>
              </w:r>
              <w:proofErr w:type="spellEnd"/>
              <w:r w:rsidRPr="000E0A3D">
                <w:rPr>
                  <w:rStyle w:val="a5"/>
                  <w:bCs/>
                  <w:sz w:val="22"/>
                  <w:szCs w:val="22"/>
                </w:rPr>
                <w:t xml:space="preserve"> № 294 от 23.06.2010 г.,</w:t>
              </w:r>
            </w:hyperlink>
            <w:r w:rsidRPr="000E0A3D">
              <w:rPr>
                <w:bCs/>
                <w:sz w:val="22"/>
                <w:szCs w:val="22"/>
              </w:rPr>
              <w:t xml:space="preserve"> приказом от 26.05.2011 "№ 238". Наличие действующего Свидетельства о допуске к определенному виду или видам работ, выданное </w:t>
            </w:r>
            <w:proofErr w:type="spellStart"/>
            <w:r w:rsidRPr="000E0A3D">
              <w:rPr>
                <w:bCs/>
                <w:sz w:val="22"/>
                <w:szCs w:val="22"/>
              </w:rPr>
              <w:t>саморегулируемой</w:t>
            </w:r>
            <w:proofErr w:type="spellEnd"/>
            <w:r w:rsidRPr="000E0A3D">
              <w:rPr>
                <w:bCs/>
                <w:sz w:val="22"/>
                <w:szCs w:val="22"/>
              </w:rPr>
              <w:t xml:space="preserve">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и предусматривающее виды работ согласно данному техническому заданию:</w:t>
            </w:r>
          </w:p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bCs/>
                <w:sz w:val="22"/>
                <w:szCs w:val="22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</w:p>
          <w:p w:rsidR="000E0A3D" w:rsidRPr="000E0A3D" w:rsidRDefault="000E0A3D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color w:val="FF0000"/>
              </w:rPr>
            </w:pPr>
            <w:r w:rsidRPr="000E0A3D">
              <w:rPr>
                <w:bCs/>
                <w:sz w:val="22"/>
                <w:szCs w:val="22"/>
              </w:rPr>
              <w:t>33.3 Жилищно-гражданское строительство</w:t>
            </w:r>
          </w:p>
        </w:tc>
      </w:tr>
    </w:tbl>
    <w:p w:rsidR="000E0A3D" w:rsidRPr="000E0A3D" w:rsidRDefault="000E0A3D" w:rsidP="00AB0848">
      <w:pPr>
        <w:rPr>
          <w:sz w:val="22"/>
          <w:szCs w:val="22"/>
        </w:rPr>
      </w:pPr>
    </w:p>
    <w:p w:rsidR="00AB0848" w:rsidRPr="000E0A3D" w:rsidRDefault="00AB0848" w:rsidP="00557339">
      <w:pPr>
        <w:ind w:left="720"/>
        <w:jc w:val="center"/>
        <w:rPr>
          <w:sz w:val="22"/>
          <w:szCs w:val="22"/>
        </w:rPr>
      </w:pPr>
      <w:r w:rsidRPr="000E0A3D">
        <w:rPr>
          <w:sz w:val="22"/>
          <w:szCs w:val="22"/>
        </w:rPr>
        <w:t>Дополнительные требования: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"/>
        <w:gridCol w:w="2793"/>
        <w:gridCol w:w="6946"/>
      </w:tblGrid>
      <w:tr w:rsidR="00AB0848" w:rsidRPr="000E0A3D" w:rsidTr="00AB0848">
        <w:trPr>
          <w:trHeight w:val="36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Порядок выбора и применения материалов, конструкций, оборудования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При выборе конструкций материалов и оборудования приоритет отдавать материалам, конструкциям и оборудованию, производимым и распространяемым в Краснодарском крае. А также они должны быть выполнены в соответствии с требованиями </w:t>
            </w:r>
            <w:proofErr w:type="spellStart"/>
            <w:r w:rsidRPr="000E0A3D">
              <w:rPr>
                <w:sz w:val="22"/>
                <w:szCs w:val="22"/>
              </w:rPr>
              <w:t>СанПин</w:t>
            </w:r>
            <w:proofErr w:type="spellEnd"/>
            <w:r w:rsidRPr="000E0A3D">
              <w:rPr>
                <w:sz w:val="22"/>
                <w:szCs w:val="22"/>
              </w:rPr>
              <w:t xml:space="preserve"> и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, ГОСТ, регламентов и иметь сертификат для применения на территории </w:t>
            </w:r>
            <w:r w:rsidRPr="000E0A3D">
              <w:rPr>
                <w:sz w:val="22"/>
                <w:szCs w:val="22"/>
              </w:rPr>
              <w:lastRenderedPageBreak/>
              <w:t xml:space="preserve">Российской Федерации, паспорта качества и согласование на применение с органами </w:t>
            </w:r>
            <w:proofErr w:type="spellStart"/>
            <w:r w:rsidRPr="000E0A3D">
              <w:rPr>
                <w:sz w:val="22"/>
                <w:szCs w:val="22"/>
              </w:rPr>
              <w:t>Ростехнадзора</w:t>
            </w:r>
            <w:proofErr w:type="spellEnd"/>
            <w:r w:rsidRPr="000E0A3D">
              <w:rPr>
                <w:sz w:val="22"/>
                <w:szCs w:val="22"/>
              </w:rPr>
              <w:t xml:space="preserve"> (при необходимости).</w:t>
            </w:r>
          </w:p>
        </w:tc>
      </w:tr>
      <w:tr w:rsidR="00AB0848" w:rsidRPr="000E0A3D" w:rsidTr="00AB0848">
        <w:trPr>
          <w:trHeight w:val="36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r w:rsidRPr="000E0A3D">
              <w:rPr>
                <w:sz w:val="22"/>
                <w:szCs w:val="22"/>
              </w:rPr>
              <w:t>Формы отчетов о ходе работ, использования средств. Контроль качества и соблюдения сроков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48" w:rsidRPr="000E0A3D" w:rsidRDefault="00AB0848" w:rsidP="00557339">
            <w:pPr>
              <w:tabs>
                <w:tab w:val="left" w:pos="9720"/>
              </w:tabs>
              <w:ind w:right="22"/>
              <w:jc w:val="both"/>
            </w:pPr>
            <w:r w:rsidRPr="000E0A3D">
              <w:rPr>
                <w:sz w:val="22"/>
                <w:szCs w:val="22"/>
              </w:rPr>
              <w:t>Представлять Заказчику акты выполненных работ (формы № КС-2, № КС-3) по факту выполнения работ, указанных в Графике выполнения работ (</w:t>
            </w:r>
            <w:r w:rsidRPr="000E0A3D">
              <w:rPr>
                <w:b/>
                <w:sz w:val="22"/>
                <w:szCs w:val="22"/>
              </w:rPr>
              <w:t>приложение №4 к договору</w:t>
            </w:r>
            <w:r w:rsidRPr="000E0A3D">
              <w:rPr>
                <w:sz w:val="22"/>
                <w:szCs w:val="22"/>
              </w:rPr>
              <w:t>).</w:t>
            </w:r>
          </w:p>
          <w:p w:rsidR="00AB0848" w:rsidRPr="000E0A3D" w:rsidRDefault="00AB0848" w:rsidP="00557339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Освидетельствование скрытых работ производить в присутствии представителя Заказчика, по результатам составлять акты на скрытые работы. Выполненные работы принимаются комиссией ЗАКАЗЧИКА, с подписанием Акта приемки законченного строительством объекта. Сдача-приемка выполненных работ осуществляется по Акту сдачи-приемки выполненных работ по форме КС-2 и Справке о стоимости выполненных работ и затрат по форме КС-3. При приёмке должна быть представлена следующая документация:</w:t>
            </w:r>
          </w:p>
          <w:p w:rsidR="00AB0848" w:rsidRPr="000E0A3D" w:rsidRDefault="00AB0848" w:rsidP="00557339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сертификаты, паспорта, удостоверяющие качество материалов, оборудования применённых при производстве работ;</w:t>
            </w:r>
          </w:p>
          <w:p w:rsidR="00AB0848" w:rsidRPr="000E0A3D" w:rsidRDefault="00AB0848" w:rsidP="00557339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 пожарной безопасности, гигиенические сертификаты;</w:t>
            </w:r>
          </w:p>
          <w:p w:rsidR="00AB0848" w:rsidRPr="000E0A3D" w:rsidRDefault="00AB0848" w:rsidP="00557339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акты освидетельствования скрытых работ.</w:t>
            </w:r>
          </w:p>
          <w:p w:rsidR="00AB0848" w:rsidRPr="000E0A3D" w:rsidRDefault="00AB0848" w:rsidP="00557339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Все материалы и монтируемое оборудование, используемое при выполнении работ, согласовывается с Заказчиком.</w:t>
            </w:r>
          </w:p>
        </w:tc>
      </w:tr>
    </w:tbl>
    <w:p w:rsidR="00AB0848" w:rsidRDefault="00AB0848" w:rsidP="00AB0848">
      <w:pPr>
        <w:jc w:val="both"/>
      </w:pPr>
    </w:p>
    <w:p w:rsidR="00C31AEF" w:rsidRDefault="00C31AEF"/>
    <w:sectPr w:rsidR="00C31AEF" w:rsidSect="00C3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4834"/>
    <w:multiLevelType w:val="hybridMultilevel"/>
    <w:tmpl w:val="6A7EF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C4FB6"/>
    <w:multiLevelType w:val="multilevel"/>
    <w:tmpl w:val="C0786DCC"/>
    <w:lvl w:ilvl="0">
      <w:start w:val="1"/>
      <w:numFmt w:val="decimal"/>
      <w:lvlText w:val="%1."/>
      <w:lvlJc w:val="left"/>
      <w:pPr>
        <w:ind w:left="510" w:hanging="51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787" w:hanging="51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SimSun"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848"/>
    <w:rsid w:val="000E0A3D"/>
    <w:rsid w:val="00194EAB"/>
    <w:rsid w:val="00286DED"/>
    <w:rsid w:val="00306536"/>
    <w:rsid w:val="00404900"/>
    <w:rsid w:val="00487232"/>
    <w:rsid w:val="00491420"/>
    <w:rsid w:val="00503662"/>
    <w:rsid w:val="00557339"/>
    <w:rsid w:val="007159B1"/>
    <w:rsid w:val="00921D9C"/>
    <w:rsid w:val="009E2207"/>
    <w:rsid w:val="00AB0848"/>
    <w:rsid w:val="00B829A5"/>
    <w:rsid w:val="00C31AEF"/>
    <w:rsid w:val="00D626E1"/>
    <w:rsid w:val="00E10031"/>
    <w:rsid w:val="00E72B52"/>
    <w:rsid w:val="00FE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848"/>
    <w:pPr>
      <w:tabs>
        <w:tab w:val="left" w:pos="2880"/>
        <w:tab w:val="center" w:pos="5046"/>
      </w:tabs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B0848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AB084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2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557339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ro.su/index.php?option=com_content&amp;task=view&amp;id=185&amp;Itemid=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3</cp:revision>
  <dcterms:created xsi:type="dcterms:W3CDTF">2017-06-14T11:37:00Z</dcterms:created>
  <dcterms:modified xsi:type="dcterms:W3CDTF">2017-06-16T05:58:00Z</dcterms:modified>
</cp:coreProperties>
</file>